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>TEACHER AND STUDENT O</w:t>
      </w:r>
      <w:r>
        <w:rPr>
          <w:b w:val="1"/>
          <w:bCs w:val="1"/>
          <w:sz w:val="34"/>
          <w:szCs w:val="34"/>
          <w:rtl w:val="0"/>
          <w:lang w:val="it-IT"/>
        </w:rPr>
        <w:t>BSERVATION GRID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tbl>
      <w:tblPr>
        <w:tblW w:w="95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171"/>
        <w:gridCol w:w="6343"/>
      </w:tblGrid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9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Book Antiqua" w:hAnsi="Book Antiqua"/>
                <w:b w:val="1"/>
                <w:bCs w:val="1"/>
                <w:sz w:val="24"/>
                <w:szCs w:val="24"/>
                <w:rtl w:val="0"/>
                <w:lang w:val="it-IT"/>
              </w:rPr>
              <w:t>Photography</w:t>
            </w:r>
            <w:r>
              <w:rPr>
                <w:rFonts w:ascii="Book Antiqua" w:hAnsi="Book Antiqua" w:hint="default"/>
                <w:b w:val="1"/>
                <w:bCs w:val="1"/>
                <w:sz w:val="24"/>
                <w:szCs w:val="24"/>
                <w:rtl w:val="0"/>
                <w:lang w:val="it-IT"/>
              </w:rPr>
              <w:br w:type="textWrapping"/>
            </w:r>
            <w:r>
              <w:rPr>
                <w:rFonts w:ascii="Book Antiqua" w:hAnsi="Book Antiqua"/>
                <w:b w:val="1"/>
                <w:bCs w:val="1"/>
                <w:sz w:val="24"/>
                <w:szCs w:val="24"/>
                <w:rtl w:val="0"/>
                <w:lang w:val="it-IT"/>
              </w:rPr>
              <w:t>Group presentations</w:t>
            </w:r>
          </w:p>
        </w:tc>
      </w:tr>
      <w:tr>
        <w:tblPrEx>
          <w:shd w:val="clear" w:color="auto" w:fill="cadfff"/>
        </w:tblPrEx>
        <w:trPr>
          <w:trHeight w:val="2157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it-IT"/>
              </w:rPr>
              <w:t>The group keeps eye contact with the audience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</w:rPr>
              <w:t>Yes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t>…</w:t>
            </w:r>
          </w:p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Book Antiqua" w:hAnsi="Book Antiqua"/>
                <w:sz w:val="24"/>
                <w:szCs w:val="24"/>
                <w:rtl w:val="0"/>
              </w:rPr>
              <w:t>No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1810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it-IT"/>
              </w:rPr>
              <w:t>The group makes the presentation interesting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Fonts w:ascii="Book Antiqua" w:cs="Book Antiqua" w:hAnsi="Book Antiqua" w:eastAsia="Book Antiqua"/>
                <w:sz w:val="24"/>
                <w:szCs w:val="24"/>
                <w:rtl w:val="0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it-IT"/>
              </w:rPr>
              <w:t>Yes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  <w:lang w:val="it-IT"/>
              </w:rPr>
              <w:t>…</w:t>
            </w:r>
          </w:p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Book Antiqua" w:hAnsi="Book Antiqua"/>
                <w:sz w:val="24"/>
                <w:szCs w:val="24"/>
                <w:rtl w:val="0"/>
                <w:lang w:val="it-IT"/>
              </w:rPr>
              <w:t>No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  <w:lang w:val="it-IT"/>
              </w:rPr>
              <w:t>…</w:t>
            </w:r>
            <w:r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2510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it-IT"/>
              </w:rPr>
              <w:t xml:space="preserve">The presentation is good 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</w:rPr>
              <w:t>Yes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t>…</w:t>
            </w:r>
          </w:p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Book Antiqua" w:hAnsi="Book Antiqua"/>
                <w:sz w:val="24"/>
                <w:szCs w:val="24"/>
                <w:rtl w:val="0"/>
              </w:rPr>
              <w:t>No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1363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Book Antiqua" w:cs="Arial Unicode MS" w:hAnsi="Book Antiqu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The content of the presentation is not good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</w:rPr>
              <w:t>Yes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t>…</w:t>
            </w:r>
          </w:p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Book Antiqua" w:hAnsi="Book Antiqua"/>
                <w:sz w:val="24"/>
                <w:szCs w:val="24"/>
                <w:rtl w:val="0"/>
              </w:rPr>
              <w:t>No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Book Antiqua" w:cs="Arial Unicode MS" w:hAnsi="Book Antiqu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The work is original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</w:rPr>
              <w:t>Yes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t>…</w:t>
            </w:r>
          </w:p>
          <w:p>
            <w:pPr>
              <w:pStyle w:val="Di defaul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Book Antiqua" w:hAnsi="Book Antiqua"/>
                <w:sz w:val="24"/>
                <w:szCs w:val="24"/>
                <w:rtl w:val="0"/>
              </w:rPr>
              <w:t>No because</w:t>
            </w:r>
            <w:r>
              <w:rPr>
                <w:rFonts w:ascii="Book Antiqua" w:hAnsi="Book Antiqua" w:hint="default"/>
                <w:sz w:val="24"/>
                <w:szCs w:val="24"/>
                <w:rtl w:val="0"/>
              </w:rPr>
              <w:t>…</w:t>
            </w:r>
          </w:p>
        </w:tc>
      </w:tr>
    </w:tbl>
    <w:p>
      <w:pPr>
        <w:pStyle w:val="Corpo A"/>
        <w:widowControl w:val="0"/>
        <w:ind w:left="108" w:hanging="108"/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ASSESSMENT GRID template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42"/>
          <w:szCs w:val="42"/>
          <w:rtl w:val="0"/>
          <w:lang w:val="it-IT"/>
        </w:rPr>
      </w:pPr>
      <w:r>
        <w:rPr>
          <w:b w:val="1"/>
          <w:bCs w:val="1"/>
          <w:sz w:val="42"/>
          <w:szCs w:val="42"/>
          <w:rtl w:val="0"/>
          <w:lang w:val="it-IT"/>
        </w:rPr>
        <w:t>Grammar accuracy</w:t>
      </w:r>
    </w:p>
    <w:p>
      <w:pPr>
        <w:pStyle w:val="Corpo A"/>
        <w:numPr>
          <w:ilvl w:val="3"/>
          <w:numId w:val="2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uses a variety of grammatical structures (A2, B1, B2), with few minor mistakes</w:t>
      </w:r>
    </w:p>
    <w:p>
      <w:pPr>
        <w:pStyle w:val="Corpo A"/>
        <w:numPr>
          <w:ilvl w:val="3"/>
          <w:numId w:val="2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uses some B1 and B2 structures, with some mistakes</w:t>
      </w:r>
    </w:p>
    <w:p>
      <w:pPr>
        <w:pStyle w:val="Corpo A"/>
        <w:numPr>
          <w:ilvl w:val="3"/>
          <w:numId w:val="2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uses a limited range of grammatical structures, mainly A2, with frequent mistakes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42"/>
          <w:szCs w:val="42"/>
          <w:rtl w:val="0"/>
          <w:lang w:val="it-IT"/>
        </w:rPr>
      </w:pPr>
      <w:r>
        <w:rPr>
          <w:b w:val="1"/>
          <w:bCs w:val="1"/>
          <w:sz w:val="42"/>
          <w:szCs w:val="42"/>
          <w:rtl w:val="0"/>
          <w:lang w:val="it-IT"/>
        </w:rPr>
        <w:t>Description structure according to method learned</w:t>
      </w:r>
    </w:p>
    <w:p>
      <w:pPr>
        <w:pStyle w:val="Corpo A"/>
        <w:numPr>
          <w:ilvl w:val="4"/>
          <w:numId w:val="3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describes the work of art according to the method learned</w:t>
      </w:r>
    </w:p>
    <w:p>
      <w:pPr>
        <w:pStyle w:val="Corpo A"/>
        <w:numPr>
          <w:ilvl w:val="4"/>
          <w:numId w:val="3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describes the work of art only partially following the method learned</w:t>
      </w:r>
    </w:p>
    <w:p>
      <w:pPr>
        <w:pStyle w:val="Corpo A"/>
        <w:numPr>
          <w:ilvl w:val="4"/>
          <w:numId w:val="3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describes the work of art randomly and without using the necessary structures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42"/>
          <w:szCs w:val="42"/>
          <w:rtl w:val="0"/>
          <w:lang w:val="it-IT"/>
        </w:rPr>
      </w:pPr>
      <w:r>
        <w:rPr>
          <w:b w:val="1"/>
          <w:bCs w:val="1"/>
          <w:sz w:val="42"/>
          <w:szCs w:val="42"/>
          <w:rtl w:val="0"/>
          <w:lang w:val="it-IT"/>
        </w:rPr>
        <w:t>Content Quality and richness</w:t>
      </w:r>
    </w:p>
    <w:p>
      <w:pPr>
        <w:pStyle w:val="Corpo A"/>
        <w:numPr>
          <w:ilvl w:val="1"/>
          <w:numId w:val="5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describes the work of art making a wide use of lexis learned and relevant observations, both personal and academic</w:t>
      </w:r>
    </w:p>
    <w:p>
      <w:pPr>
        <w:pStyle w:val="Corpo A"/>
        <w:numPr>
          <w:ilvl w:val="1"/>
          <w:numId w:val="5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student describe</w:t>
      </w:r>
      <w:r>
        <w:rPr>
          <w:sz w:val="32"/>
          <w:szCs w:val="32"/>
          <w:rtl w:val="0"/>
          <w:lang w:val="it-IT"/>
        </w:rPr>
        <w:t>s</w:t>
      </w:r>
      <w:r>
        <w:rPr>
          <w:sz w:val="32"/>
          <w:szCs w:val="32"/>
          <w:rtl w:val="0"/>
          <w:lang w:val="en-US"/>
        </w:rPr>
        <w:t xml:space="preserve"> the work of art making a </w:t>
      </w:r>
      <w:r>
        <w:rPr>
          <w:sz w:val="32"/>
          <w:szCs w:val="32"/>
          <w:rtl w:val="0"/>
          <w:lang w:val="it-IT"/>
        </w:rPr>
        <w:t>limited</w:t>
      </w:r>
      <w:r>
        <w:rPr>
          <w:sz w:val="32"/>
          <w:szCs w:val="32"/>
          <w:rtl w:val="0"/>
          <w:lang w:val="en-US"/>
        </w:rPr>
        <w:t xml:space="preserve"> use of lexis learned and </w:t>
      </w:r>
      <w:r>
        <w:rPr>
          <w:sz w:val="32"/>
          <w:szCs w:val="32"/>
          <w:rtl w:val="0"/>
          <w:lang w:val="it-IT"/>
        </w:rPr>
        <w:t xml:space="preserve">personal </w:t>
      </w:r>
      <w:r>
        <w:rPr>
          <w:sz w:val="32"/>
          <w:szCs w:val="32"/>
          <w:rtl w:val="0"/>
          <w:lang w:val="fr-FR"/>
        </w:rPr>
        <w:t>observations</w:t>
      </w:r>
      <w:r>
        <w:rPr>
          <w:sz w:val="32"/>
          <w:szCs w:val="32"/>
          <w:rtl w:val="0"/>
          <w:lang w:val="it-IT"/>
        </w:rPr>
        <w:t xml:space="preserve"> and remarks</w:t>
      </w:r>
    </w:p>
    <w:p>
      <w:pPr>
        <w:pStyle w:val="Corpo A"/>
        <w:numPr>
          <w:ilvl w:val="1"/>
          <w:numId w:val="5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student describe</w:t>
      </w:r>
      <w:r>
        <w:rPr>
          <w:sz w:val="32"/>
          <w:szCs w:val="32"/>
          <w:rtl w:val="0"/>
          <w:lang w:val="it-IT"/>
        </w:rPr>
        <w:t>s</w:t>
      </w:r>
      <w:r>
        <w:rPr>
          <w:sz w:val="32"/>
          <w:szCs w:val="32"/>
          <w:rtl w:val="0"/>
          <w:lang w:val="en-US"/>
        </w:rPr>
        <w:t xml:space="preserve"> the work of art making a </w:t>
      </w:r>
      <w:r>
        <w:rPr>
          <w:sz w:val="32"/>
          <w:szCs w:val="32"/>
          <w:rtl w:val="0"/>
          <w:lang w:val="it-IT"/>
        </w:rPr>
        <w:t>scant</w:t>
      </w:r>
      <w:r>
        <w:rPr>
          <w:sz w:val="32"/>
          <w:szCs w:val="32"/>
          <w:rtl w:val="0"/>
          <w:lang w:val="en-US"/>
        </w:rPr>
        <w:t xml:space="preserve"> use of lexis learned </w:t>
      </w:r>
      <w:r>
        <w:rPr>
          <w:sz w:val="32"/>
          <w:szCs w:val="32"/>
          <w:rtl w:val="0"/>
          <w:lang w:val="it-IT"/>
        </w:rPr>
        <w:t>and doesn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 xml:space="preserve">t include the required </w:t>
      </w:r>
      <w:r>
        <w:rPr>
          <w:sz w:val="32"/>
          <w:szCs w:val="32"/>
          <w:rtl w:val="0"/>
          <w:lang w:val="fr-FR"/>
        </w:rPr>
        <w:t>observations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47"/>
        </w:tabs>
        <w:ind w:left="1173" w:hanging="8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407"/>
        </w:tabs>
        <w:ind w:left="1533" w:hanging="8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Roman"/>
      <w:suff w:val="nothing"/>
      <w:lvlText w:val="%1.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44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."/>
      <w:lvlJc w:val="left"/>
      <w:pPr>
        <w:ind w:left="8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99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11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47"/>
          </w:tabs>
          <w:ind w:left="1173" w:hanging="8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407"/>
          </w:tabs>
          <w:ind w:left="1533" w:hanging="8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4."/>
        <w:lvlJc w:val="left"/>
        <w:pPr>
          <w:ind w:left="1566" w:hanging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ato">
    <w:name w:val="Numerato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